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4A0"/>
      </w:tblPr>
      <w:tblGrid>
        <w:gridCol w:w="10945"/>
        <w:gridCol w:w="222"/>
      </w:tblGrid>
      <w:tr w:rsidR="00842CBB" w:rsidRPr="00842CBB" w:rsidTr="00842CBB">
        <w:tc>
          <w:tcPr>
            <w:tcW w:w="4901" w:type="pct"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i/>
                <w:sz w:val="24"/>
                <w:szCs w:val="24"/>
              </w:rPr>
              <w:br w:type="page"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им.аль-Фараби</w:t>
            </w:r>
            <w:proofErr w:type="spellEnd"/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международных отношений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Кафедра дипломатического перевода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842CBB" w:rsidRPr="00842CBB">
              <w:tc>
                <w:tcPr>
                  <w:tcW w:w="4248" w:type="dxa"/>
                </w:tcPr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Согласовано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№9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Декан факультета</w:t>
                  </w:r>
                </w:p>
                <w:p w:rsidR="00842CBB" w:rsidRPr="00842CBB" w:rsidRDefault="00842CB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_________________К.Н.Шәкіров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"_______"___________2014 ж.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42CBB" w:rsidRPr="00842CBB" w:rsidRDefault="00842CB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80" w:type="dxa"/>
                  <w:hideMark/>
                </w:tcPr>
                <w:p w:rsidR="00842CBB" w:rsidRPr="00842CBB" w:rsidRDefault="00842CBB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 w:rsidRPr="00842CBB">
                    <w:rPr>
                      <w:sz w:val="24"/>
                    </w:rPr>
                    <w:t>Утверждено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заседании научно-методического  совета 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КазНУ</w:t>
                  </w:r>
                  <w:proofErr w:type="spellEnd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им аль </w:t>
                  </w:r>
                  <w:proofErr w:type="spellStart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Фараби</w:t>
                  </w:r>
                  <w:proofErr w:type="spellEnd"/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</w:p>
                <w:p w:rsidR="00842CBB" w:rsidRPr="00842CBB" w:rsidRDefault="00842CB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42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№_6___от « __22__»__06______ 2014 г.</w:t>
                  </w:r>
                </w:p>
                <w:p w:rsidR="00842CBB" w:rsidRPr="00842CBB" w:rsidRDefault="00842CBB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 w:rsidRPr="00842CBB"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 w:rsidRPr="00842CBB">
                    <w:rPr>
                      <w:b w:val="0"/>
                      <w:sz w:val="24"/>
                    </w:rPr>
                    <w:t>_________Д.Ж.Ахмед-Заки</w:t>
                  </w:r>
                  <w:proofErr w:type="spellEnd"/>
                </w:p>
              </w:tc>
            </w:tr>
          </w:tbl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УЧЕБНО-МЕТОДИЧЕСКИЙ КОМПЛЕКС ДИСЦИПЛИНЫ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</w:p>
          <w:p w:rsidR="00842CBB" w:rsidRPr="0009542A" w:rsidRDefault="00842CB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09542A">
              <w:rPr>
                <w:rFonts w:ascii="Times New Roman" w:hAnsi="Times New Roman"/>
                <w:sz w:val="24"/>
                <w:szCs w:val="24"/>
              </w:rPr>
              <w:t xml:space="preserve">                                  “</w:t>
            </w:r>
            <w:r w:rsidR="0009542A" w:rsidRPr="0009542A">
              <w:rPr>
                <w:rFonts w:ascii="Times New Roman" w:hAnsi="Times New Roman"/>
                <w:sz w:val="24"/>
                <w:szCs w:val="24"/>
              </w:rPr>
              <w:t>Иностранный язык и СМИ</w:t>
            </w:r>
            <w:r w:rsidRPr="0009542A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</w:p>
          <w:p w:rsidR="00842CBB" w:rsidRPr="00842CBB" w:rsidRDefault="00842CBB">
            <w:pPr>
              <w:pStyle w:val="3"/>
              <w:tabs>
                <w:tab w:val="left" w:pos="5955"/>
              </w:tabs>
              <w:rPr>
                <w:rFonts w:ascii="Times New Roman" w:hAnsi="Times New Roman"/>
                <w:sz w:val="24"/>
                <w:szCs w:val="24"/>
              </w:rPr>
            </w:pPr>
            <w:r w:rsidRPr="00842CB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английский язык»</w:t>
            </w:r>
            <w:r w:rsidRPr="00842CBB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3 курс весенний семестр 3 кредита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Форма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обучения:дневная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Алматы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2014г.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УМК  дисциплины составлен </w:t>
            </w:r>
            <w:r w:rsidR="0009542A">
              <w:rPr>
                <w:rFonts w:ascii="Times New Roman" w:hAnsi="Times New Roman" w:cs="Times New Roman"/>
                <w:sz w:val="24"/>
                <w:szCs w:val="24"/>
              </w:rPr>
              <w:t xml:space="preserve">старшим преподавателем </w:t>
            </w:r>
            <w:proofErr w:type="spellStart"/>
            <w:r w:rsidR="0009542A">
              <w:rPr>
                <w:rFonts w:ascii="Times New Roman" w:hAnsi="Times New Roman" w:cs="Times New Roman"/>
                <w:sz w:val="24"/>
                <w:szCs w:val="24"/>
              </w:rPr>
              <w:t>Карипбаевой</w:t>
            </w:r>
            <w:proofErr w:type="spellEnd"/>
            <w:r w:rsidR="0009542A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  <w:r w:rsidR="00906E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Эксперименатальной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программы специальности «международное право» и каталога элективных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Рассмотрен и рекомендован на заседании кафедры Дипломатического перевода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от 04 июня 2014 г. Протокол №9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Зав.кафедрой____________________Байтукаева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А.Ш.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Рекомендовано методическим бюро факультета протокол №9 от 06 июня 2014 г.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Председатель___________________________Сайрамбаева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6532" w:rsidRDefault="005B65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Протокол №9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Декан факультета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_________________К.Н.Шәкіров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"_______"___________2014 ж.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542A" w:rsidRPr="0009542A" w:rsidRDefault="0009542A" w:rsidP="0009542A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09542A">
              <w:rPr>
                <w:rFonts w:ascii="Times New Roman" w:hAnsi="Times New Roman"/>
                <w:sz w:val="24"/>
                <w:szCs w:val="24"/>
              </w:rPr>
              <w:t xml:space="preserve">                                  “Иностранный язык и СМИ ”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английский язык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3 кредита                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Pr="00BF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 курс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Специальность «5В020300» -Международное право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Форма обучения:</w:t>
            </w:r>
            <w:r w:rsidRPr="00BF1D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дневная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Весенний семестр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1F6269" w:rsidRPr="005B6532" w:rsidRDefault="0009542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преподаватель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Карипбаева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842CBB" w:rsidRPr="00842CBB" w:rsidRDefault="001F6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CBB"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 : 243 83 28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каб.:205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Цель и задачи дисциплины: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Целью данного курса является дальнейшее совершенствование уровня знания английского языка для специализирующихся в области МП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Задачи: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развития и совершенствования практического владения языком данный курс предусматривает изучение  тем, речевые штампы по указанным в программе темам, закрепление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МП.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          Практическая цель обучения заключается в формировании у студентов лингвистической, лингвострановедческой и геополитической компетенции, которая предусматривает соответствующее владение языком для аналитического подхода при чтении общественно-политической литературы а также  развитие навыков двустороннего перевода путем расширения активного и пассивного словаря и выполнение грамматических трансформаций на основе упражнений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рецептивно-репродуктивного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характера, включая подстановочные.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«Иностранный язык и СМИ:  английский язык»» тесно связана со смежными дисциплинами и предложенные настоящей программой темы для изучения на английском языке перекликаются с тематикой дисциплин по специальности. Знания, получаемые в ходе изучения, необходимы широкому кругу специалистов по международному праву.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результате изучения дисциплины студент должен развить следующие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общекультурные,общеполитические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профессиональные компетенции: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•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изученный языковой материал для ведения деловых переговоров,              публичных выступлений на профессиональные темы, в том числе по телефону, на радио, телевидении и других СМИ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умение анализировать газетные  статьи по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ОПТю</w:t>
            </w:r>
            <w:proofErr w:type="spellEnd"/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По завершении изучения дисциплины студент должен: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иностранный язык (английский) в объеме, необходимом для получения профессиональной информации из зарубежных источников и общения на профессиональном уровне;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деловую и профессиональную лексику иностранного языка в объеме, необходимом для общения, чтения и перевода иноязычных текстов общей, политической  и профессиональной направленности 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основные грамматические структуры английского языка.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использовать иностранный язык в межличностном общении и профессиональной деятельности;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свободно и адекватно выражать свои мысли при беседе и понимать речь собеседника на иностранном языке;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вести письменное общение на иностранном языке, составлять деловые письма;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применять методы и средства познания для интеллектуального развития, повышения культурного уровня, профессиональной компетентности.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владеть: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• навыками выражения своих мыслей и мнения в межличностном, деловом и профессиональном общении на иностранном языке;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различными навыками речевой деятельности (чтение, письмо, говорение, </w:t>
            </w:r>
            <w:proofErr w:type="spellStart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) на иностранном языке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Инструментальные компетенции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 xml:space="preserve">• развитие познавательных, методологических, технологических и лингвистических способностей. 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Межличностные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Развитие: индивидуальных способностей  владения этикой и эстетикой в коллективе.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компетенции: </w:t>
            </w: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развитие навыков и умений владения иностранным языком согласно программе данного курса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рекомендации: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Перед работой с текстом необходимо: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1.Просмотреть текст, выписать незнакомые слова, перевести на русский язык и выучить наизусть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2.Прочитать текст еще раз.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3.Ответить на вопросы после текста</w:t>
            </w:r>
          </w:p>
          <w:p w:rsidR="00842CBB" w:rsidRPr="00842CBB" w:rsidRDefault="00842CBB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  <w:r w:rsidRPr="00842CBB">
              <w:rPr>
                <w:rFonts w:ascii="Times New Roman" w:hAnsi="Times New Roman" w:cs="Times New Roman"/>
                <w:sz w:val="24"/>
                <w:szCs w:val="24"/>
              </w:rPr>
              <w:t>: . «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Деловая переписка на иностранном языке»</w:t>
            </w:r>
          </w:p>
          <w:p w:rsidR="00842CBB" w:rsidRPr="00842CBB" w:rsidRDefault="00842CB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: Общественно-политическая тематика на иностранном языке</w:t>
            </w:r>
          </w:p>
          <w:p w:rsidR="00842CBB" w:rsidRPr="00842CBB" w:rsidRDefault="00842CBB" w:rsidP="00842CBB">
            <w:pPr>
              <w:tabs>
                <w:tab w:val="left" w:pos="3345"/>
                <w:tab w:val="left" w:pos="378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" w:type="pct"/>
          </w:tcPr>
          <w:p w:rsidR="00842CBB" w:rsidRPr="00842CBB" w:rsidRDefault="00842CBB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842CBB" w:rsidRPr="00842CBB" w:rsidRDefault="00842CBB" w:rsidP="00842CB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842CBB" w:rsidRPr="00842CBB" w:rsidRDefault="00842CBB" w:rsidP="00842C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2"/>
        <w:gridCol w:w="3361"/>
        <w:gridCol w:w="2212"/>
        <w:gridCol w:w="2006"/>
      </w:tblGrid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кредитов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-2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of the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Era of the Popular Press.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News Round-up.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3-4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Technological Advances. Forms of Copyright and their legal aspects.</w:t>
            </w:r>
          </w:p>
          <w:p w:rsidR="00842CBB" w:rsidRPr="00842CBB" w:rsidRDefault="00842CB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Mass Media and Public Opinion.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left" w:pos="3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842CBB" w:rsidRPr="00842CBB" w:rsidTr="00842CBB">
        <w:trPr>
          <w:trHeight w:val="1363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Mass mediated Politics and Law.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340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Presentations on the topics chosen by the students.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РК №1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63+17+20=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8-9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Key issues given a coverage in the MIM.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.On Human rights in the  Contemporary World.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Revision of problematic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grammar structures/</w:t>
            </w:r>
          </w:p>
          <w:p w:rsidR="00842CBB" w:rsidRPr="00842CBB" w:rsidRDefault="00842CBB">
            <w:pPr>
              <w:tabs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10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Youth and \Employment issues in the World.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Legal Aspects of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Enviromental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Protection.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Globalization-opportunities or threats.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tabs>
                <w:tab w:val="left" w:pos="46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 week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International terrorism- a real threat to the world community.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trHeight w:val="1038"/>
        </w:trPr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4-15 weeks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Diplomacy and war.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News Round-up.  </w:t>
            </w:r>
            <w:proofErr w:type="spellStart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Analysing</w:t>
            </w:r>
            <w:proofErr w:type="spellEnd"/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of newspaper articles.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Revision of problematic grammar structures.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  <w:p w:rsidR="00842CBB" w:rsidRPr="00842CBB" w:rsidRDefault="0084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РК№2</w:t>
            </w: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63+16+21=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842CBB" w:rsidRDefault="00842CBB" w:rsidP="00842CBB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BF1D34" w:rsidRPr="00BF1D34" w:rsidRDefault="00BF1D34" w:rsidP="00842CB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Задания на СРС</w:t>
      </w:r>
    </w:p>
    <w:tbl>
      <w:tblPr>
        <w:tblStyle w:val="a7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BF1D34" w:rsidTr="00BF1D34">
        <w:tc>
          <w:tcPr>
            <w:tcW w:w="817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Недели 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Legal Aspects of International Organizations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The United Nations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Organizatuion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and the RK. 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BF1D34" w:rsidRPr="00BF1D34" w:rsidRDefault="00BF1D34" w:rsidP="00BF1D34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and Place of the CIS.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On the Initiative of Creating the CICA.( 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the SCO.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 the CSTO.</w:t>
            </w:r>
          </w:p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 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EU.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OSCE.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 the Customs Union.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RK and the Eurasian Economic Union.</w:t>
            </w:r>
          </w:p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968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Perspectives of the RK for the WTO membership.</w:t>
            </w:r>
          </w:p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(Legal Aspects)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Role of NATO in Crisis Management.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F1D34" w:rsidTr="00BF1D34">
        <w:tc>
          <w:tcPr>
            <w:tcW w:w="817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968" w:type="dxa"/>
          </w:tcPr>
          <w:p w:rsidR="00BF1D34" w:rsidRP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Stance of the RK to the Current Developments.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393" w:type="dxa"/>
          </w:tcPr>
          <w:p w:rsidR="00BF1D34" w:rsidRDefault="00BF1D34" w:rsidP="00842CBB">
            <w:pPr>
              <w:keepNext/>
              <w:tabs>
                <w:tab w:val="center" w:pos="9639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842CBB" w:rsidRPr="00BF1D34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r w:rsidR="00BF1D34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42CBB" w:rsidRPr="00842CBB" w:rsidRDefault="00842CBB" w:rsidP="00842CBB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Основная:</w:t>
      </w: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  <w:lang w:val="ru-RU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>1.</w:t>
      </w:r>
      <w:r w:rsidRPr="00842CBB">
        <w:rPr>
          <w:rFonts w:ascii="Times New Roman" w:hAnsi="Times New Roman"/>
          <w:sz w:val="24"/>
          <w:szCs w:val="24"/>
          <w:lang w:val="ru-RU"/>
        </w:rPr>
        <w:t xml:space="preserve"> Борисенко И.И. Евтушенко Л.И. Английский язык в международных документах.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В / Ю. Л.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Гумарова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, В. А.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Королева-Макари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, М. Л. Свешникова, Е. В. Тихомирова; под ред. Т. Н. Шишкиной. – 6-е изд., стер. – М.: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КНОРУСю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 2009. – 256 с. Список литературы.</w:t>
      </w:r>
    </w:p>
    <w:p w:rsidR="00842CBB" w:rsidRPr="00BF1D34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F1D34">
        <w:rPr>
          <w:rFonts w:ascii="Times New Roman" w:hAnsi="Times New Roman" w:cs="Times New Roman"/>
          <w:sz w:val="24"/>
          <w:szCs w:val="24"/>
          <w:lang w:val="kk-KZ"/>
        </w:rPr>
        <w:t>1. Е.В. Захарова, Л.В. Ульянищева, «PR PublicRelations&amp;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2CBB">
        <w:rPr>
          <w:rFonts w:ascii="Times New Roman" w:hAnsi="Times New Roman" w:cs="Times New Roman"/>
          <w:sz w:val="24"/>
          <w:szCs w:val="24"/>
          <w:lang w:val="en-US"/>
        </w:rPr>
        <w:t>Advertising in close-up», «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Импэ</w:t>
      </w:r>
      <w:proofErr w:type="spellEnd"/>
      <w:r w:rsidRPr="00842CBB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Паблиш</w:t>
      </w:r>
      <w:proofErr w:type="spellEnd"/>
      <w:r w:rsidRPr="00842CBB">
        <w:rPr>
          <w:rFonts w:ascii="Times New Roman" w:hAnsi="Times New Roman" w:cs="Times New Roman"/>
          <w:sz w:val="24"/>
          <w:szCs w:val="24"/>
          <w:lang w:val="en-US"/>
        </w:rPr>
        <w:t xml:space="preserve">», </w:t>
      </w:r>
      <w:r w:rsidRPr="00842CBB">
        <w:rPr>
          <w:rFonts w:ascii="Times New Roman" w:hAnsi="Times New Roman" w:cs="Times New Roman"/>
          <w:sz w:val="24"/>
          <w:szCs w:val="24"/>
        </w:rPr>
        <w:t>М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., 2004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sz w:val="24"/>
          <w:szCs w:val="24"/>
        </w:rPr>
        <w:t>2. Н.В.Романовская, С.К. Зеленкова, Е.В.Черняева «Аэропорты, их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структура, деятельность и взаимодействие с авиакомпаниями», Москва,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МГТУ ГА, 2007.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3. С.К.Зеленкова, Н.В.Романовская. Пособие по английскому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lastRenderedPageBreak/>
        <w:t>разговорному языку. Москва,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4. Н.В.Романовская, Пособие по профессионально-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ориентированному английскому языку для студентов специальности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>350400. Москва МГТУ ГА, 2003г.</w:t>
      </w: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  <w:r w:rsidRPr="00BF1D34">
        <w:rPr>
          <w:rFonts w:ascii="Times New Roman" w:hAnsi="Times New Roman" w:cs="Times New Roman"/>
          <w:sz w:val="24"/>
          <w:szCs w:val="24"/>
        </w:rPr>
        <w:t>5</w:t>
      </w:r>
      <w:r w:rsidRPr="00842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I.R.Galperin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Stylistics.Москва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, 1975г.</w:t>
      </w:r>
      <w:bookmarkStart w:id="0" w:name="_GoBack"/>
      <w:bookmarkEnd w:id="0"/>
    </w:p>
    <w:p w:rsidR="00842CBB" w:rsidRPr="00842CBB" w:rsidRDefault="00842CBB" w:rsidP="00842CBB">
      <w:pPr>
        <w:pStyle w:val="a3"/>
        <w:spacing w:after="0"/>
        <w:ind w:left="0"/>
        <w:jc w:val="center"/>
        <w:rPr>
          <w:b/>
          <w:lang w:val="kk-KZ"/>
        </w:rPr>
      </w:pPr>
      <w:r w:rsidRPr="00842CBB">
        <w:rPr>
          <w:b/>
          <w:lang w:val="kk-KZ"/>
        </w:rPr>
        <w:t>Дополнительная:</w:t>
      </w:r>
    </w:p>
    <w:p w:rsidR="00842CBB" w:rsidRPr="00BF1D34" w:rsidRDefault="00842CBB" w:rsidP="00842CBB">
      <w:pPr>
        <w:pStyle w:val="a3"/>
        <w:spacing w:after="0"/>
        <w:ind w:left="0"/>
        <w:jc w:val="center"/>
        <w:rPr>
          <w:lang w:val="en-US"/>
        </w:rPr>
      </w:pPr>
    </w:p>
    <w:p w:rsidR="00842CBB" w:rsidRPr="00842CBB" w:rsidRDefault="00842CBB" w:rsidP="00842CBB">
      <w:pPr>
        <w:pStyle w:val="a5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842CBB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Кайрбаева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Р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Макишева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 </w:t>
      </w:r>
      <w:r w:rsidRPr="00842CBB">
        <w:rPr>
          <w:rFonts w:ascii="Times New Roman" w:hAnsi="Times New Roman"/>
          <w:sz w:val="24"/>
          <w:szCs w:val="24"/>
          <w:lang w:val="ru-RU"/>
        </w:rPr>
        <w:t>М</w:t>
      </w:r>
      <w:r w:rsidRPr="00842CBB">
        <w:rPr>
          <w:rFonts w:ascii="Times New Roman" w:hAnsi="Times New Roman"/>
          <w:sz w:val="24"/>
          <w:szCs w:val="24"/>
        </w:rPr>
        <w:t xml:space="preserve">. </w:t>
      </w:r>
      <w:r w:rsidRPr="00842CBB">
        <w:rPr>
          <w:rFonts w:ascii="Times New Roman" w:hAnsi="Times New Roman"/>
          <w:sz w:val="24"/>
          <w:szCs w:val="24"/>
          <w:lang w:val="ru-RU"/>
        </w:rPr>
        <w:t>К</w:t>
      </w:r>
      <w:r w:rsidRPr="00842CBB">
        <w:rPr>
          <w:rFonts w:ascii="Times New Roman" w:hAnsi="Times New Roman"/>
          <w:sz w:val="24"/>
          <w:szCs w:val="24"/>
        </w:rPr>
        <w:t xml:space="preserve">. Reader for Students of International Relations Department. –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Алматы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: </w:t>
      </w:r>
      <w:r w:rsidRPr="00842CBB">
        <w:rPr>
          <w:rFonts w:ascii="Times New Roman" w:hAnsi="Times New Roman"/>
          <w:sz w:val="24"/>
          <w:szCs w:val="24"/>
          <w:lang w:val="ru-RU"/>
        </w:rPr>
        <w:t>Казак</w:t>
      </w:r>
      <w:r w:rsidRPr="00842C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2CBB">
        <w:rPr>
          <w:rFonts w:ascii="Times New Roman" w:hAnsi="Times New Roman"/>
          <w:sz w:val="24"/>
          <w:szCs w:val="24"/>
          <w:lang w:val="ru-RU"/>
        </w:rPr>
        <w:t>универсетет</w:t>
      </w:r>
      <w:r w:rsidRPr="00842CBB">
        <w:rPr>
          <w:rFonts w:ascii="Times New Roman" w:hAnsi="Times New Roman"/>
          <w:sz w:val="24"/>
          <w:szCs w:val="24"/>
        </w:rPr>
        <w:t>i</w:t>
      </w:r>
      <w:proofErr w:type="spellEnd"/>
      <w:r w:rsidRPr="00842CBB">
        <w:rPr>
          <w:rFonts w:ascii="Times New Roman" w:hAnsi="Times New Roman"/>
          <w:sz w:val="24"/>
          <w:szCs w:val="24"/>
        </w:rPr>
        <w:t xml:space="preserve">, 2005 – 55 </w:t>
      </w:r>
      <w:r w:rsidRPr="00842CBB">
        <w:rPr>
          <w:rFonts w:ascii="Times New Roman" w:hAnsi="Times New Roman"/>
          <w:sz w:val="24"/>
          <w:szCs w:val="24"/>
          <w:lang w:val="ru-RU"/>
        </w:rPr>
        <w:t>с</w:t>
      </w:r>
      <w:r w:rsidRPr="00842CBB">
        <w:rPr>
          <w:rFonts w:ascii="Times New Roman" w:hAnsi="Times New Roman"/>
          <w:sz w:val="24"/>
          <w:szCs w:val="24"/>
        </w:rPr>
        <w:t>.</w:t>
      </w:r>
    </w:p>
    <w:p w:rsidR="00842CBB" w:rsidRPr="00842CBB" w:rsidRDefault="00842CBB" w:rsidP="00842CBB">
      <w:pPr>
        <w:pStyle w:val="a3"/>
        <w:spacing w:after="0"/>
        <w:ind w:left="0"/>
        <w:jc w:val="both"/>
        <w:rPr>
          <w:lang w:val="en-US"/>
        </w:rPr>
      </w:pPr>
    </w:p>
    <w:p w:rsidR="00842CBB" w:rsidRPr="00842CBB" w:rsidRDefault="00842CBB" w:rsidP="00842CBB">
      <w:pPr>
        <w:pStyle w:val="a3"/>
        <w:spacing w:after="0"/>
        <w:ind w:left="0"/>
        <w:jc w:val="both"/>
      </w:pPr>
      <w:r w:rsidRPr="00842CBB">
        <w:t>2.</w:t>
      </w:r>
      <w:r w:rsidRPr="00842CBB">
        <w:rPr>
          <w:lang w:val="en-US"/>
        </w:rPr>
        <w:t>How</w:t>
      </w:r>
      <w:r w:rsidRPr="00BF1D34">
        <w:t xml:space="preserve"> </w:t>
      </w:r>
      <w:r w:rsidRPr="00842CBB">
        <w:rPr>
          <w:lang w:val="en-US"/>
        </w:rPr>
        <w:t>to</w:t>
      </w:r>
      <w:r w:rsidRPr="00BF1D34">
        <w:t xml:space="preserve"> </w:t>
      </w:r>
      <w:r w:rsidRPr="00842CBB">
        <w:rPr>
          <w:lang w:val="en-US"/>
        </w:rPr>
        <w:t>read</w:t>
      </w:r>
      <w:r w:rsidRPr="00BF1D34">
        <w:t xml:space="preserve"> </w:t>
      </w:r>
      <w:r w:rsidRPr="00842CBB">
        <w:rPr>
          <w:lang w:val="en-US"/>
        </w:rPr>
        <w:t>newspapers</w:t>
      </w:r>
      <w:r w:rsidRPr="00842CBB">
        <w:t xml:space="preserve"> –</w:t>
      </w:r>
      <w:proofErr w:type="spellStart"/>
      <w:r w:rsidRPr="00842CBB">
        <w:t>Королькова</w:t>
      </w:r>
      <w:proofErr w:type="spellEnd"/>
      <w:r w:rsidRPr="00842CBB">
        <w:t xml:space="preserve"> Россия 1970-120с.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842CBB" w:rsidRPr="00842CBB" w:rsidRDefault="00842CBB" w:rsidP="00842CBB">
      <w:pPr>
        <w:ind w:firstLine="454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АКАДЕМИЧЕСКАЯ Политика курса</w:t>
      </w:r>
    </w:p>
    <w:p w:rsidR="00842CBB" w:rsidRPr="00842CBB" w:rsidRDefault="00842CBB" w:rsidP="00842CBB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842CBB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б</w:t>
      </w:r>
      <w:r w:rsidRPr="00842CBB">
        <w:rPr>
          <w:rFonts w:ascii="Times New Roman" w:hAnsi="Times New Roman" w:cs="Times New Roman"/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Интранет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, пользовании шпаргалками, получит итоговую оценку «</w:t>
      </w:r>
      <w:r w:rsidRPr="00842CBB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842CBB">
        <w:rPr>
          <w:rFonts w:ascii="Times New Roman" w:hAnsi="Times New Roman" w:cs="Times New Roman"/>
          <w:sz w:val="24"/>
          <w:szCs w:val="24"/>
        </w:rPr>
        <w:t>».</w:t>
      </w:r>
    </w:p>
    <w:p w:rsidR="00842CBB" w:rsidRPr="00842CBB" w:rsidRDefault="00842CBB" w:rsidP="00842CBB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2CBB">
        <w:rPr>
          <w:rFonts w:ascii="Times New Roman" w:hAnsi="Times New Roman" w:cs="Times New Roman"/>
          <w:caps/>
          <w:sz w:val="24"/>
          <w:szCs w:val="24"/>
        </w:rPr>
        <w:t>З</w:t>
      </w:r>
      <w:r w:rsidRPr="00842CBB">
        <w:rPr>
          <w:rFonts w:ascii="Times New Roman" w:hAnsi="Times New Roman" w:cs="Times New Roman"/>
          <w:sz w:val="24"/>
          <w:szCs w:val="24"/>
        </w:rPr>
        <w:t>а консультациями по выполнению самостоятельных работ</w:t>
      </w:r>
      <w:r w:rsidRPr="00842CBB">
        <w:rPr>
          <w:rFonts w:ascii="Times New Roman" w:hAnsi="Times New Roman" w:cs="Times New Roman"/>
          <w:caps/>
          <w:sz w:val="24"/>
          <w:szCs w:val="24"/>
        </w:rPr>
        <w:t xml:space="preserve"> (СРС), </w:t>
      </w:r>
      <w:r w:rsidRPr="00842CBB">
        <w:rPr>
          <w:rFonts w:ascii="Times New Roman" w:hAnsi="Times New Roman" w:cs="Times New Roman"/>
          <w:sz w:val="24"/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842CBB">
        <w:rPr>
          <w:rFonts w:ascii="Times New Roman" w:hAnsi="Times New Roman" w:cs="Times New Roman"/>
          <w:sz w:val="24"/>
          <w:szCs w:val="24"/>
        </w:rPr>
        <w:t>офис-часов</w:t>
      </w:r>
      <w:proofErr w:type="spellEnd"/>
      <w:r w:rsidRPr="00842CBB">
        <w:rPr>
          <w:rFonts w:ascii="Times New Roman" w:hAnsi="Times New Roman" w:cs="Times New Roman"/>
          <w:sz w:val="24"/>
          <w:szCs w:val="24"/>
        </w:rPr>
        <w:t>.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КРИТЕРИИ ОЦЕНКИ: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842CBB" w:rsidRPr="00842CBB" w:rsidRDefault="00842CBB" w:rsidP="00842CBB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42CBB">
        <w:rPr>
          <w:rFonts w:ascii="Times New Roman" w:hAnsi="Times New Roman" w:cs="Times New Roman"/>
          <w:b/>
          <w:sz w:val="24"/>
          <w:szCs w:val="24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203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 один кредит-3 балла,3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Максимальная оценка за 7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недель-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63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3 балла за 1 СРСП=21баллов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Рубежный контроль-16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Итого -100 </w:t>
            </w: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8-1</w:t>
      </w:r>
      <w:r w:rsidRPr="00842CB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2CBB">
        <w:rPr>
          <w:rFonts w:ascii="Times New Roman" w:hAnsi="Times New Roman" w:cs="Times New Roman"/>
          <w:b/>
          <w:sz w:val="24"/>
          <w:szCs w:val="24"/>
        </w:rPr>
        <w:t>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79"/>
        <w:gridCol w:w="1782"/>
        <w:gridCol w:w="1892"/>
        <w:gridCol w:w="1158"/>
      </w:tblGrid>
      <w:tr w:rsidR="00842CBB" w:rsidRPr="00842CBB" w:rsidTr="00842CBB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Итого 100 баллов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pStyle w:val="2"/>
        <w:rPr>
          <w:rFonts w:ascii="Times New Roman" w:hAnsi="Times New Roman"/>
          <w:sz w:val="24"/>
          <w:szCs w:val="24"/>
        </w:rPr>
      </w:pPr>
      <w:r w:rsidRPr="00842CBB">
        <w:rPr>
          <w:rFonts w:ascii="Times New Roman" w:hAnsi="Times New Roman"/>
          <w:sz w:val="24"/>
          <w:szCs w:val="24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790"/>
        <w:gridCol w:w="1186"/>
        <w:gridCol w:w="918"/>
      </w:tblGrid>
      <w:tr w:rsidR="00842CBB" w:rsidRPr="00842CBB" w:rsidTr="00842CBB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842CBB" w:rsidRPr="00842CBB" w:rsidTr="00842CBB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</w:pPr>
            <w:r w:rsidRPr="00842C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 баллов</w:t>
            </w:r>
          </w:p>
        </w:tc>
      </w:tr>
    </w:tbl>
    <w:p w:rsidR="00842CBB" w:rsidRPr="00842CBB" w:rsidRDefault="00842CBB" w:rsidP="00842CB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%-</w:t>
            </w:r>
            <w:proofErr w:type="spellStart"/>
            <w:r w:rsidRPr="00842CBB">
              <w:rPr>
                <w:rStyle w:val="s00"/>
                <w:sz w:val="24"/>
                <w:szCs w:val="24"/>
              </w:rPr>
              <w:t>ное</w:t>
            </w:r>
            <w:proofErr w:type="spellEnd"/>
            <w:r w:rsidRPr="00842CBB">
              <w:rPr>
                <w:rStyle w:val="s00"/>
                <w:sz w:val="24"/>
                <w:szCs w:val="24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842CBB" w:rsidRPr="00842CBB" w:rsidTr="00842CB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Хорошо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jc w:val="center"/>
              <w:rPr>
                <w:rStyle w:val="s00"/>
                <w:rFonts w:eastAsia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2CBB" w:rsidRPr="00842CBB" w:rsidRDefault="00842C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42CBB"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CBB"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I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Incomplete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не завершена»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lastRenderedPageBreak/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lastRenderedPageBreak/>
              <w:t>P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NP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(No </w:t>
            </w:r>
            <w:r w:rsidRPr="00842CBB">
              <w:rPr>
                <w:sz w:val="24"/>
                <w:szCs w:val="24"/>
              </w:rPr>
              <w:t>Р</w:t>
            </w:r>
            <w:r w:rsidRPr="00842CBB"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42CBB">
              <w:rPr>
                <w:b/>
                <w:sz w:val="24"/>
                <w:szCs w:val="24"/>
              </w:rPr>
              <w:t>-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«Не зачтено»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  <w:r w:rsidRPr="00842CBB">
              <w:rPr>
                <w:sz w:val="24"/>
                <w:szCs w:val="24"/>
              </w:rPr>
              <w:t xml:space="preserve"> 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Withdrawal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«Отказ от дисциплины»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 w:rsidRPr="00842CBB"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 xml:space="preserve">AU 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sz w:val="24"/>
                <w:szCs w:val="24"/>
                <w:lang w:val="en-US"/>
              </w:rPr>
              <w:t>Audit</w:t>
            </w:r>
            <w:r w:rsidRPr="00842CBB"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«Дисциплина прослушана»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(</w:t>
            </w:r>
            <w:r w:rsidRPr="00842CBB"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 w:rsidRPr="00842CBB">
              <w:rPr>
                <w:i/>
                <w:sz w:val="24"/>
                <w:szCs w:val="24"/>
                <w:lang w:val="en-US"/>
              </w:rPr>
              <w:t>GPA</w:t>
            </w:r>
            <w:r w:rsidRPr="00842CBB">
              <w:rPr>
                <w:i/>
                <w:sz w:val="24"/>
                <w:szCs w:val="24"/>
              </w:rPr>
              <w:t>)</w:t>
            </w: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842CBB">
              <w:rPr>
                <w:sz w:val="24"/>
                <w:szCs w:val="24"/>
              </w:rPr>
              <w:t>Атт</w:t>
            </w:r>
            <w:proofErr w:type="spellEnd"/>
            <w:r w:rsidRPr="00842CB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30-60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</w:rPr>
              <w:t>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 xml:space="preserve">Не </w:t>
            </w:r>
            <w:proofErr w:type="spellStart"/>
            <w:r w:rsidRPr="00842CBB">
              <w:rPr>
                <w:sz w:val="24"/>
                <w:szCs w:val="24"/>
              </w:rPr>
              <w:t>атт</w:t>
            </w:r>
            <w:proofErr w:type="spellEnd"/>
            <w:r w:rsidRPr="00842CBB"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0-29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42CBB">
              <w:rPr>
                <w:sz w:val="24"/>
                <w:szCs w:val="24"/>
              </w:rPr>
              <w:t>Не аттестован</w:t>
            </w:r>
          </w:p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42CBB" w:rsidRPr="00842CBB" w:rsidTr="00842CB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21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842CBB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CBB" w:rsidRPr="00842CBB" w:rsidRDefault="00842CBB">
            <w:pPr>
              <w:pStyle w:val="a6"/>
              <w:spacing w:line="276" w:lineRule="auto"/>
              <w:jc w:val="center"/>
              <w:rPr>
                <w:sz w:val="24"/>
                <w:lang w:val="en-US"/>
              </w:rPr>
            </w:pPr>
            <w:r w:rsidRPr="00842CBB">
              <w:rPr>
                <w:sz w:val="24"/>
              </w:rPr>
              <w:t>Повторное изучение дисциплины</w:t>
            </w:r>
          </w:p>
        </w:tc>
      </w:tr>
    </w:tbl>
    <w:p w:rsidR="00842CBB" w:rsidRPr="00842CBB" w:rsidRDefault="00842CBB" w:rsidP="00842CBB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Рассмотрено на заседании кафедры </w:t>
      </w:r>
    </w:p>
    <w:p w:rsidR="00842CBB" w:rsidRPr="00842CBB" w:rsidRDefault="00842CBB" w:rsidP="00842CBB">
      <w:pPr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42CBB">
        <w:rPr>
          <w:rFonts w:ascii="Times New Roman" w:hAnsi="Times New Roman" w:cs="Times New Roman"/>
          <w:bCs/>
          <w:i/>
          <w:iCs/>
          <w:sz w:val="24"/>
          <w:szCs w:val="24"/>
        </w:rPr>
        <w:t>протокол № 10__ от « 25.06.14__ » ___________   г.</w:t>
      </w:r>
    </w:p>
    <w:p w:rsidR="00842CBB" w:rsidRPr="00842CBB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Зав.кафедрой                           </w:t>
      </w:r>
      <w:proofErr w:type="spellStart"/>
      <w:r w:rsidRPr="00842CBB">
        <w:rPr>
          <w:rFonts w:ascii="Times New Roman" w:hAnsi="Times New Roman" w:cs="Times New Roman"/>
          <w:b/>
          <w:sz w:val="24"/>
          <w:szCs w:val="24"/>
        </w:rPr>
        <w:t>Байтукаева</w:t>
      </w:r>
      <w:proofErr w:type="spellEnd"/>
      <w:r w:rsidRPr="00842CBB">
        <w:rPr>
          <w:rFonts w:ascii="Times New Roman" w:hAnsi="Times New Roman" w:cs="Times New Roman"/>
          <w:b/>
          <w:sz w:val="24"/>
          <w:szCs w:val="24"/>
        </w:rPr>
        <w:t xml:space="preserve"> А.Ш.</w:t>
      </w:r>
    </w:p>
    <w:p w:rsidR="00A93969" w:rsidRPr="005B6532" w:rsidRDefault="00842CBB" w:rsidP="00842CBB">
      <w:pPr>
        <w:autoSpaceDE w:val="0"/>
        <w:autoSpaceDN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42CBB">
        <w:rPr>
          <w:rFonts w:ascii="Times New Roman" w:hAnsi="Times New Roman" w:cs="Times New Roman"/>
          <w:b/>
          <w:sz w:val="24"/>
          <w:szCs w:val="24"/>
        </w:rPr>
        <w:t xml:space="preserve">Преподаватель                        </w:t>
      </w:r>
      <w:proofErr w:type="spellStart"/>
      <w:r w:rsidR="0009542A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="0009542A">
        <w:rPr>
          <w:rFonts w:ascii="Times New Roman" w:hAnsi="Times New Roman" w:cs="Times New Roman"/>
          <w:sz w:val="24"/>
          <w:szCs w:val="24"/>
        </w:rPr>
        <w:t xml:space="preserve"> Г.А.</w:t>
      </w:r>
    </w:p>
    <w:sectPr w:rsidR="00A93969" w:rsidRPr="005B6532" w:rsidSect="005B5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42CBB"/>
    <w:rsid w:val="0003015B"/>
    <w:rsid w:val="0009542A"/>
    <w:rsid w:val="001F6269"/>
    <w:rsid w:val="002D45A6"/>
    <w:rsid w:val="00430A50"/>
    <w:rsid w:val="005B5EBE"/>
    <w:rsid w:val="005B6532"/>
    <w:rsid w:val="00842CBB"/>
    <w:rsid w:val="00872BB2"/>
    <w:rsid w:val="00897443"/>
    <w:rsid w:val="00906EDD"/>
    <w:rsid w:val="00A93969"/>
    <w:rsid w:val="00BF1D34"/>
    <w:rsid w:val="00CC0E58"/>
    <w:rsid w:val="00DB5712"/>
    <w:rsid w:val="00E535E2"/>
    <w:rsid w:val="00EF1F5D"/>
    <w:rsid w:val="00FD1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EBE"/>
  </w:style>
  <w:style w:type="paragraph" w:styleId="1">
    <w:name w:val="heading 1"/>
    <w:basedOn w:val="a"/>
    <w:next w:val="a"/>
    <w:link w:val="10"/>
    <w:qFormat/>
    <w:rsid w:val="00842C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2CBB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2CB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842CB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42C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2CB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basedOn w:val="a0"/>
    <w:link w:val="7"/>
    <w:rsid w:val="00842CB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semiHidden/>
    <w:unhideWhenUsed/>
    <w:rsid w:val="00842C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842CBB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842CB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842CB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842CB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a6">
    <w:name w:val="Без отступа"/>
    <w:basedOn w:val="a"/>
    <w:uiPriority w:val="99"/>
    <w:rsid w:val="00842CBB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uiPriority w:val="99"/>
    <w:rsid w:val="00842CB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7">
    <w:name w:val="Table Grid"/>
    <w:basedOn w:val="a1"/>
    <w:uiPriority w:val="59"/>
    <w:rsid w:val="00BF1D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1928</Words>
  <Characters>10993</Characters>
  <Application>Microsoft Office Word</Application>
  <DocSecurity>0</DocSecurity>
  <Lines>91</Lines>
  <Paragraphs>25</Paragraphs>
  <ScaleCrop>false</ScaleCrop>
  <Company/>
  <LinksUpToDate>false</LinksUpToDate>
  <CharactersWithSpaces>12896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13</cp:revision>
  <dcterms:created xsi:type="dcterms:W3CDTF">2015-01-13T05:30:00Z</dcterms:created>
  <dcterms:modified xsi:type="dcterms:W3CDTF">2015-01-13T07:48:00Z</dcterms:modified>
</cp:coreProperties>
</file>